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3E55" w:rsidRPr="005F3E55" w:rsidRDefault="005F3E55" w:rsidP="005F3E55">
      <w:pPr>
        <w:spacing w:before="240"/>
        <w:rPr>
          <w:rFonts w:asciiTheme="majorHAnsi" w:hAnsiTheme="majorHAnsi" w:cstheme="majorHAnsi"/>
          <w:sz w:val="48"/>
          <w:szCs w:val="48"/>
        </w:rPr>
      </w:pPr>
      <w:r w:rsidRPr="005F3E5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Checkliste: Liegt ein wirksamer </w:t>
      </w:r>
      <w:proofErr w:type="spellStart"/>
      <w:r w:rsidRPr="005F3E5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Betriebsratsbeschluss</w:t>
      </w:r>
      <w:proofErr w:type="spellEnd"/>
      <w:r w:rsidRPr="005F3E5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vor?</w:t>
      </w:r>
    </w:p>
    <w:tbl>
      <w:tblPr>
        <w:tblStyle w:val="Tabellenraster"/>
        <w:tblW w:w="9634" w:type="dxa"/>
        <w:tblLayout w:type="fixed"/>
        <w:tblLook w:val="0000" w:firstRow="0" w:lastRow="0" w:firstColumn="0" w:lastColumn="0" w:noHBand="0" w:noVBand="0"/>
      </w:tblPr>
      <w:tblGrid>
        <w:gridCol w:w="7366"/>
        <w:gridCol w:w="993"/>
        <w:gridCol w:w="1275"/>
      </w:tblGrid>
      <w:tr w:rsidR="005F3E55" w:rsidRPr="005234C1" w:rsidTr="005F3E55">
        <w:trPr>
          <w:trHeight w:val="30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Prüfpunkte:</w:t>
            </w:r>
          </w:p>
        </w:tc>
        <w:tc>
          <w:tcPr>
            <w:tcW w:w="993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Ja</w:t>
            </w:r>
          </w:p>
        </w:tc>
        <w:tc>
          <w:tcPr>
            <w:tcW w:w="1275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Nein</w:t>
            </w:r>
          </w:p>
        </w:tc>
      </w:tr>
      <w:tr w:rsidR="005F3E55" w:rsidRPr="005234C1" w:rsidTr="005F3E55">
        <w:trPr>
          <w:trHeight w:val="30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Sämtliche Betriebsratsmitglieder wurden ordnungsgemäß zur Betriebsratssitzung geladen.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0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Für verhinderte Betriebsratsmitglieder sind Ersatzmitglieder geladen worden.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0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Der Vertreter/die Vertreterin der Schwerbehindertenvertretung ist eingeladen worden.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4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spacing w:val="-4"/>
                <w:kern w:val="0"/>
                <w:sz w:val="22"/>
                <w:szCs w:val="22"/>
              </w:rPr>
              <w:t>Der Vertreter/die Vertreterin der JAV wurde eingeladen.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2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Die Tagesordnung ist den Gremiumsmitgliedern rechtzeitig mitgeteilt worden. Das ist die Voraussetzung dafür,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sie sich in die zu diskutierende Materie einlesen konnten. 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2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Betriebsrat war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beschlussfähig</w:t>
            </w:r>
            <w:proofErr w:type="spellEnd"/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2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Der/die Vorsitzende des Betriebsrats hat die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Beschlussfähigkeit</w:t>
            </w:r>
            <w:proofErr w:type="spellEnd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festgestellt.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2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ist während einer Betriebsratssitzung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gefasst</w:t>
            </w:r>
            <w:proofErr w:type="spellEnd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worden.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2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ist angenommen worden.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234C1" w:rsidTr="005F3E55">
        <w:trPr>
          <w:trHeight w:val="328"/>
        </w:trPr>
        <w:tc>
          <w:tcPr>
            <w:tcW w:w="7366" w:type="dxa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</w:t>
            </w:r>
            <w:proofErr w:type="spellStart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5F3E5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ist in die Sitzungsniederschrift aufgenommen worden.</w:t>
            </w:r>
          </w:p>
        </w:tc>
        <w:tc>
          <w:tcPr>
            <w:tcW w:w="993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  <w:tc>
          <w:tcPr>
            <w:tcW w:w="1275" w:type="dxa"/>
          </w:tcPr>
          <w:p w:rsidR="005F3E55" w:rsidRPr="005234C1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18"/>
                <w:szCs w:val="18"/>
              </w:rPr>
            </w:pPr>
            <w:r w:rsidRPr="005234C1">
              <w:rPr>
                <w:rFonts w:ascii="Wingdings" w:hAnsi="Wingdings" w:cs="Wingdings"/>
                <w:color w:val="000000" w:themeColor="text1"/>
                <w:kern w:val="0"/>
                <w:sz w:val="18"/>
                <w:szCs w:val="18"/>
              </w:rPr>
              <w:t>q</w:t>
            </w:r>
          </w:p>
        </w:tc>
      </w:tr>
      <w:tr w:rsidR="005F3E55" w:rsidRPr="005F3E55" w:rsidTr="005F3E55">
        <w:trPr>
          <w:trHeight w:val="568"/>
        </w:trPr>
        <w:tc>
          <w:tcPr>
            <w:tcW w:w="9634" w:type="dxa"/>
            <w:gridSpan w:val="3"/>
          </w:tcPr>
          <w:p w:rsidR="005F3E55" w:rsidRPr="005F3E55" w:rsidRDefault="005F3E55" w:rsidP="005F3E5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5F3E5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Können Sie diese Fragen alle mit Ja beantworten, spricht einiges dafür, </w:t>
            </w:r>
            <w:proofErr w:type="spellStart"/>
            <w:r w:rsidRPr="005F3E5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5F3E5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 Ihr </w:t>
            </w:r>
            <w:proofErr w:type="spellStart"/>
            <w:r w:rsidRPr="005F3E5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Betriebsratsbeschluss</w:t>
            </w:r>
            <w:proofErr w:type="spellEnd"/>
            <w:r w:rsidRPr="005F3E5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 wirksam ist.</w:t>
            </w:r>
          </w:p>
        </w:tc>
      </w:tr>
    </w:tbl>
    <w:p w:rsidR="00572DD9" w:rsidRPr="005F3E55" w:rsidRDefault="00572DD9" w:rsidP="005F3E55">
      <w:pPr>
        <w:spacing w:before="240"/>
        <w:rPr>
          <w:rFonts w:asciiTheme="majorHAnsi" w:hAnsiTheme="majorHAnsi" w:cstheme="majorHAnsi"/>
          <w:sz w:val="22"/>
          <w:szCs w:val="22"/>
        </w:rPr>
      </w:pPr>
    </w:p>
    <w:p w:rsidR="005F3E55" w:rsidRPr="005F3E55" w:rsidRDefault="005F3E55" w:rsidP="005F3E55">
      <w:pPr>
        <w:pStyle w:val="p1"/>
        <w:spacing w:before="240"/>
        <w:rPr>
          <w:rFonts w:asciiTheme="majorHAnsi" w:hAnsiTheme="majorHAnsi" w:cstheme="majorHAnsi"/>
          <w:sz w:val="22"/>
          <w:szCs w:val="22"/>
        </w:rPr>
      </w:pPr>
      <w:r w:rsidRPr="005F3E55">
        <w:rPr>
          <w:rFonts w:asciiTheme="majorHAnsi" w:hAnsiTheme="majorHAnsi" w:cstheme="majorHAnsi"/>
          <w:sz w:val="22"/>
          <w:szCs w:val="22"/>
        </w:rPr>
        <w:t>I</w:t>
      </w:r>
      <w:r w:rsidRPr="005F3E55">
        <w:rPr>
          <w:rFonts w:asciiTheme="majorHAnsi" w:hAnsiTheme="majorHAnsi" w:cstheme="majorHAnsi"/>
          <w:sz w:val="22"/>
          <w:szCs w:val="22"/>
        </w:rPr>
        <w:t>nformieren Sie auch den/die Arbeitgebende/n über die Einrichtung</w:t>
      </w:r>
    </w:p>
    <w:p w:rsidR="005F3E55" w:rsidRPr="005F3E55" w:rsidRDefault="005F3E55" w:rsidP="005F3E55">
      <w:pPr>
        <w:pStyle w:val="p1"/>
        <w:spacing w:before="240"/>
        <w:rPr>
          <w:rFonts w:asciiTheme="majorHAnsi" w:hAnsiTheme="majorHAnsi" w:cstheme="majorHAnsi"/>
          <w:sz w:val="22"/>
          <w:szCs w:val="22"/>
        </w:rPr>
      </w:pPr>
      <w:r w:rsidRPr="005F3E55">
        <w:rPr>
          <w:rFonts w:asciiTheme="majorHAnsi" w:hAnsiTheme="majorHAnsi" w:cstheme="majorHAnsi"/>
          <w:sz w:val="22"/>
          <w:szCs w:val="22"/>
        </w:rPr>
        <w:t>und Aufgabenübertragung an Ausschüsse.</w:t>
      </w:r>
    </w:p>
    <w:p w:rsidR="005F3E55" w:rsidRPr="005F3E55" w:rsidRDefault="005F3E55" w:rsidP="005F3E55">
      <w:pPr>
        <w:spacing w:before="240"/>
      </w:pPr>
    </w:p>
    <w:sectPr w:rsidR="005F3E55" w:rsidRPr="005F3E55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53AF" w:rsidRDefault="00A653AF" w:rsidP="00FD1777">
      <w:pPr>
        <w:spacing w:after="0" w:line="240" w:lineRule="auto"/>
      </w:pPr>
      <w:r>
        <w:separator/>
      </w:r>
    </w:p>
  </w:endnote>
  <w:endnote w:type="continuationSeparator" w:id="0">
    <w:p w:rsidR="00A653AF" w:rsidRDefault="00A653AF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53AF" w:rsidRDefault="00A653AF" w:rsidP="00FD1777">
      <w:pPr>
        <w:spacing w:after="0" w:line="240" w:lineRule="auto"/>
      </w:pPr>
      <w:r>
        <w:separator/>
      </w:r>
    </w:p>
  </w:footnote>
  <w:footnote w:type="continuationSeparator" w:id="0">
    <w:p w:rsidR="00A653AF" w:rsidRDefault="00A653AF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C4FD9"/>
    <w:rsid w:val="00173238"/>
    <w:rsid w:val="0032644E"/>
    <w:rsid w:val="003A3807"/>
    <w:rsid w:val="00423B6A"/>
    <w:rsid w:val="00572DD9"/>
    <w:rsid w:val="005E645B"/>
    <w:rsid w:val="005F3E55"/>
    <w:rsid w:val="007C3C53"/>
    <w:rsid w:val="008133A6"/>
    <w:rsid w:val="009C3F35"/>
    <w:rsid w:val="009E4476"/>
    <w:rsid w:val="00A653AF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5F3E5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965</Characters>
  <Application>Microsoft Office Word</Application>
  <DocSecurity>0</DocSecurity>
  <Lines>8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2026-05-17T13:18:00Z</dcterms:created>
  <dcterms:modified xsi:type="dcterms:W3CDTF">2026-05-17T13:18:00Z</dcterms:modified>
</cp:coreProperties>
</file>